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AF3032" w14:textId="77777777" w:rsidR="00E53F0C" w:rsidRPr="00E53F0C" w:rsidRDefault="00E53F0C" w:rsidP="00E53F0C">
      <w:pPr>
        <w:shd w:val="clear" w:color="auto" w:fill="FFFFFF"/>
        <w:spacing w:after="375" w:line="300" w:lineRule="atLeast"/>
        <w:outlineLvl w:val="2"/>
        <w:rPr>
          <w:rFonts w:ascii="Helvetica" w:eastAsia="Times New Roman" w:hAnsi="Helvetica" w:cs="Times New Roman"/>
          <w:b/>
          <w:bCs/>
          <w:color w:val="1E1E23"/>
          <w:sz w:val="48"/>
          <w:szCs w:val="48"/>
        </w:rPr>
      </w:pPr>
      <w:bookmarkStart w:id="0" w:name="_GoBack"/>
      <w:bookmarkEnd w:id="0"/>
      <w:r w:rsidRPr="00E53F0C">
        <w:rPr>
          <w:rFonts w:ascii="Helvetica" w:eastAsia="Times New Roman" w:hAnsi="Helvetica" w:cs="Times New Roman"/>
          <w:b/>
          <w:bCs/>
          <w:color w:val="1E1E23"/>
          <w:sz w:val="48"/>
          <w:szCs w:val="48"/>
        </w:rPr>
        <w:t>White blood cells</w:t>
      </w:r>
    </w:p>
    <w:p w14:paraId="77D8BBA3" w14:textId="77777777" w:rsidR="00E53F0C" w:rsidRPr="00E53F0C" w:rsidRDefault="00E53F0C" w:rsidP="00E53F0C">
      <w:pPr>
        <w:shd w:val="clear" w:color="auto" w:fill="FFFFFF"/>
        <w:spacing w:after="450" w:line="360" w:lineRule="atLeast"/>
        <w:rPr>
          <w:rFonts w:ascii="Helvetica" w:hAnsi="Helvetica" w:cs="Times New Roman"/>
          <w:color w:val="1E1E23"/>
          <w:sz w:val="27"/>
          <w:szCs w:val="27"/>
        </w:rPr>
      </w:pPr>
      <w:r w:rsidRPr="00E53F0C">
        <w:rPr>
          <w:rFonts w:ascii="Helvetica" w:hAnsi="Helvetica" w:cs="Times New Roman"/>
          <w:color w:val="1E1E23"/>
          <w:sz w:val="27"/>
          <w:szCs w:val="27"/>
        </w:rPr>
        <w:t>White blood cells</w:t>
      </w:r>
      <w:r w:rsidRPr="00E53F0C">
        <w:rPr>
          <w:rFonts w:ascii="Helvetica" w:hAnsi="Helvetica" w:cs="Times New Roman"/>
          <w:i/>
          <w:iCs/>
          <w:color w:val="1E1E23"/>
          <w:sz w:val="27"/>
          <w:szCs w:val="27"/>
        </w:rPr>
        <w:t> </w:t>
      </w:r>
      <w:r w:rsidRPr="00E53F0C">
        <w:rPr>
          <w:rFonts w:ascii="Helvetica" w:hAnsi="Helvetica" w:cs="Times New Roman"/>
          <w:color w:val="1E1E23"/>
          <w:sz w:val="27"/>
          <w:szCs w:val="27"/>
        </w:rPr>
        <w:t>help the body fight infections.</w:t>
      </w:r>
    </w:p>
    <w:p w14:paraId="50A35560" w14:textId="77777777" w:rsidR="00E53F0C" w:rsidRPr="00E53F0C" w:rsidRDefault="00E53F0C" w:rsidP="00E53F0C">
      <w:pPr>
        <w:shd w:val="clear" w:color="auto" w:fill="FFFFFF"/>
        <w:spacing w:after="450" w:line="360" w:lineRule="atLeast"/>
        <w:rPr>
          <w:rFonts w:ascii="Helvetica" w:hAnsi="Helvetica" w:cs="Times New Roman"/>
          <w:color w:val="1E1E23"/>
          <w:sz w:val="27"/>
          <w:szCs w:val="27"/>
        </w:rPr>
      </w:pPr>
      <w:r w:rsidRPr="00E53F0C">
        <w:rPr>
          <w:rFonts w:ascii="Helvetica" w:hAnsi="Helvetica" w:cs="Times New Roman"/>
          <w:b/>
          <w:bCs/>
          <w:color w:val="1E1E23"/>
          <w:sz w:val="27"/>
          <w:szCs w:val="27"/>
        </w:rPr>
        <w:t>Lymphocytes</w:t>
      </w:r>
    </w:p>
    <w:p w14:paraId="250F12C7" w14:textId="77777777" w:rsidR="00E53F0C" w:rsidRPr="00E53F0C" w:rsidRDefault="00E53F0C" w:rsidP="00E53F0C">
      <w:pPr>
        <w:shd w:val="clear" w:color="auto" w:fill="FFFFFF"/>
        <w:spacing w:after="450" w:line="360" w:lineRule="atLeast"/>
        <w:rPr>
          <w:rFonts w:ascii="Helvetica" w:hAnsi="Helvetica" w:cs="Times New Roman"/>
          <w:color w:val="1E1E23"/>
          <w:sz w:val="27"/>
          <w:szCs w:val="27"/>
        </w:rPr>
      </w:pPr>
      <w:r w:rsidRPr="00E53F0C">
        <w:rPr>
          <w:rFonts w:ascii="Helvetica" w:hAnsi="Helvetica" w:cs="Times New Roman"/>
          <w:color w:val="1E1E23"/>
          <w:sz w:val="27"/>
          <w:szCs w:val="27"/>
        </w:rPr>
        <w:t>These</w:t>
      </w:r>
      <w:r w:rsidRPr="00E53F0C">
        <w:rPr>
          <w:rFonts w:ascii="Helvetica" w:hAnsi="Helvetica" w:cs="Times New Roman"/>
          <w:b/>
          <w:bCs/>
          <w:color w:val="1E1E23"/>
          <w:sz w:val="27"/>
          <w:szCs w:val="27"/>
        </w:rPr>
        <w:t> </w:t>
      </w:r>
      <w:r w:rsidRPr="00E53F0C">
        <w:rPr>
          <w:rFonts w:ascii="Helvetica" w:hAnsi="Helvetica" w:cs="Times New Roman"/>
          <w:color w:val="1E1E23"/>
          <w:sz w:val="27"/>
          <w:szCs w:val="27"/>
        </w:rPr>
        <w:t>are the main cells that make up lymphoid tissue, a major part of the immune system. Lymphoid tissue is found in lymph nodes, the thymus, the spleen, the tonsils and adenoids, and is scattered throughout the digestive and respiratory systems and the bone marrow.</w:t>
      </w:r>
    </w:p>
    <w:p w14:paraId="4E501A09" w14:textId="77777777" w:rsidR="00E53F0C" w:rsidRPr="00E53F0C" w:rsidRDefault="00E53F0C" w:rsidP="00E53F0C">
      <w:pPr>
        <w:shd w:val="clear" w:color="auto" w:fill="FFFFFF"/>
        <w:spacing w:after="450" w:line="360" w:lineRule="atLeast"/>
        <w:rPr>
          <w:rFonts w:ascii="Helvetica" w:hAnsi="Helvetica" w:cs="Times New Roman"/>
          <w:color w:val="1E1E23"/>
          <w:sz w:val="27"/>
          <w:szCs w:val="27"/>
        </w:rPr>
      </w:pPr>
      <w:r w:rsidRPr="00E53F0C">
        <w:rPr>
          <w:rFonts w:ascii="Helvetica" w:hAnsi="Helvetica" w:cs="Times New Roman"/>
          <w:color w:val="1E1E23"/>
          <w:sz w:val="27"/>
          <w:szCs w:val="27"/>
        </w:rPr>
        <w:t>Lymphocytes develop from cells called </w:t>
      </w:r>
      <w:proofErr w:type="spellStart"/>
      <w:r w:rsidRPr="00E53F0C">
        <w:rPr>
          <w:rFonts w:ascii="Helvetica" w:hAnsi="Helvetica" w:cs="Times New Roman"/>
          <w:i/>
          <w:iCs/>
          <w:color w:val="1E1E23"/>
          <w:sz w:val="27"/>
          <w:szCs w:val="27"/>
        </w:rPr>
        <w:t>lymphoblasts</w:t>
      </w:r>
      <w:proofErr w:type="spellEnd"/>
      <w:r w:rsidRPr="00E53F0C">
        <w:rPr>
          <w:rFonts w:ascii="Helvetica" w:hAnsi="Helvetica" w:cs="Times New Roman"/>
          <w:color w:val="1E1E23"/>
          <w:sz w:val="27"/>
          <w:szCs w:val="27"/>
        </w:rPr>
        <w:t> to become mature, infection-fighting cells. The 2 main types of lymphocytes are B lymphocytes (B cells) and T lymphocytes (T cells).</w:t>
      </w:r>
    </w:p>
    <w:p w14:paraId="72039885" w14:textId="77777777" w:rsidR="00E53F0C" w:rsidRPr="00E53F0C" w:rsidRDefault="00E53F0C" w:rsidP="00E53F0C">
      <w:pPr>
        <w:numPr>
          <w:ilvl w:val="0"/>
          <w:numId w:val="1"/>
        </w:numPr>
        <w:shd w:val="clear" w:color="auto" w:fill="FFFFFF"/>
        <w:spacing w:before="100" w:beforeAutospacing="1" w:after="150" w:line="320" w:lineRule="atLeast"/>
        <w:rPr>
          <w:rFonts w:ascii="Helvetica" w:eastAsia="Times New Roman" w:hAnsi="Helvetica" w:cs="Times New Roman"/>
          <w:color w:val="1E1E23"/>
          <w:sz w:val="27"/>
          <w:szCs w:val="27"/>
        </w:rPr>
      </w:pPr>
      <w:r w:rsidRPr="00E53F0C">
        <w:rPr>
          <w:rFonts w:ascii="Helvetica" w:eastAsia="Times New Roman" w:hAnsi="Helvetica" w:cs="Times New Roman"/>
          <w:b/>
          <w:bCs/>
          <w:color w:val="1E1E23"/>
          <w:sz w:val="27"/>
          <w:szCs w:val="27"/>
        </w:rPr>
        <w:t>B lymphocytes:</w:t>
      </w:r>
      <w:r w:rsidRPr="00E53F0C">
        <w:rPr>
          <w:rFonts w:ascii="Helvetica" w:eastAsia="Times New Roman" w:hAnsi="Helvetica" w:cs="Times New Roman"/>
          <w:color w:val="1E1E23"/>
          <w:sz w:val="27"/>
          <w:szCs w:val="27"/>
        </w:rPr>
        <w:t> B lymphocytes protect the body from invading germs by maturing into plasma cells, which make proteins called antibodies. The antibodies attach to the germs (bacteria, viruses, and fungi), which helps the immune system destroy them.</w:t>
      </w:r>
    </w:p>
    <w:p w14:paraId="0EFF0A93" w14:textId="77777777" w:rsidR="00E53F0C" w:rsidRPr="00E53F0C" w:rsidRDefault="00E53F0C" w:rsidP="00E53F0C">
      <w:pPr>
        <w:numPr>
          <w:ilvl w:val="0"/>
          <w:numId w:val="1"/>
        </w:numPr>
        <w:shd w:val="clear" w:color="auto" w:fill="FFFFFF"/>
        <w:spacing w:before="100" w:beforeAutospacing="1" w:after="150" w:line="320" w:lineRule="atLeast"/>
        <w:rPr>
          <w:rFonts w:ascii="Helvetica" w:eastAsia="Times New Roman" w:hAnsi="Helvetica" w:cs="Times New Roman"/>
          <w:color w:val="1E1E23"/>
          <w:sz w:val="27"/>
          <w:szCs w:val="27"/>
        </w:rPr>
      </w:pPr>
      <w:r w:rsidRPr="00E53F0C">
        <w:rPr>
          <w:rFonts w:ascii="Helvetica" w:eastAsia="Times New Roman" w:hAnsi="Helvetica" w:cs="Times New Roman"/>
          <w:b/>
          <w:bCs/>
          <w:color w:val="1E1E23"/>
          <w:sz w:val="27"/>
          <w:szCs w:val="27"/>
        </w:rPr>
        <w:t>T lymphocytes:</w:t>
      </w:r>
      <w:r w:rsidRPr="00E53F0C">
        <w:rPr>
          <w:rFonts w:ascii="Helvetica" w:eastAsia="Times New Roman" w:hAnsi="Helvetica" w:cs="Times New Roman"/>
          <w:color w:val="1E1E23"/>
          <w:sz w:val="27"/>
          <w:szCs w:val="27"/>
        </w:rPr>
        <w:t> There are several types of T cells, each with a special job. Some T cells can destroy germs directly, while others play a role in either boosting or slowing the activity of other immune system cells.</w:t>
      </w:r>
    </w:p>
    <w:p w14:paraId="69455E60" w14:textId="77777777" w:rsidR="00E53F0C" w:rsidRPr="00E53F0C" w:rsidRDefault="00E53F0C" w:rsidP="00E53F0C">
      <w:pPr>
        <w:shd w:val="clear" w:color="auto" w:fill="FFFFFF"/>
        <w:spacing w:after="450" w:line="360" w:lineRule="atLeast"/>
        <w:rPr>
          <w:rFonts w:ascii="Helvetica" w:hAnsi="Helvetica" w:cs="Times New Roman"/>
          <w:color w:val="1E1E23"/>
          <w:sz w:val="27"/>
          <w:szCs w:val="27"/>
        </w:rPr>
      </w:pPr>
      <w:r w:rsidRPr="00E53F0C">
        <w:rPr>
          <w:rFonts w:ascii="Helvetica" w:hAnsi="Helvetica" w:cs="Times New Roman"/>
          <w:color w:val="1E1E23"/>
          <w:sz w:val="27"/>
          <w:szCs w:val="27"/>
        </w:rPr>
        <w:t>Acute lymphocytic leukemia develops from early forms of lymphocytes. It can start in either early B cells or T cells at different stages of maturity. This is discussed in </w:t>
      </w:r>
      <w:hyperlink r:id="rId5" w:history="1">
        <w:r w:rsidRPr="00E53F0C">
          <w:rPr>
            <w:rFonts w:ascii="Helvetica" w:hAnsi="Helvetica" w:cs="Times New Roman"/>
            <w:color w:val="0858A8"/>
            <w:sz w:val="27"/>
            <w:szCs w:val="27"/>
            <w:u w:val="single"/>
          </w:rPr>
          <w:t>How is acute lymphocytic leukemia classified?</w:t>
        </w:r>
      </w:hyperlink>
    </w:p>
    <w:p w14:paraId="254272D3" w14:textId="77777777" w:rsidR="00E53F0C" w:rsidRPr="00E53F0C" w:rsidRDefault="00E53F0C" w:rsidP="00E53F0C">
      <w:pPr>
        <w:shd w:val="clear" w:color="auto" w:fill="FFFFFF"/>
        <w:spacing w:after="450" w:line="360" w:lineRule="atLeast"/>
        <w:rPr>
          <w:rFonts w:ascii="Helvetica" w:hAnsi="Helvetica" w:cs="Times New Roman"/>
          <w:color w:val="1E1E23"/>
          <w:sz w:val="27"/>
          <w:szCs w:val="27"/>
        </w:rPr>
      </w:pPr>
      <w:r w:rsidRPr="00E53F0C">
        <w:rPr>
          <w:rFonts w:ascii="Helvetica" w:hAnsi="Helvetica" w:cs="Times New Roman"/>
          <w:b/>
          <w:bCs/>
          <w:color w:val="1E1E23"/>
          <w:sz w:val="27"/>
          <w:szCs w:val="27"/>
        </w:rPr>
        <w:t>Granulocytes</w:t>
      </w:r>
    </w:p>
    <w:p w14:paraId="013BDC5A" w14:textId="77777777" w:rsidR="00E53F0C" w:rsidRPr="00E53F0C" w:rsidRDefault="00E53F0C" w:rsidP="00E53F0C">
      <w:pPr>
        <w:shd w:val="clear" w:color="auto" w:fill="FFFFFF"/>
        <w:spacing w:after="450" w:line="360" w:lineRule="atLeast"/>
        <w:rPr>
          <w:rFonts w:ascii="Helvetica" w:hAnsi="Helvetica" w:cs="Times New Roman"/>
          <w:color w:val="1E1E23"/>
          <w:sz w:val="27"/>
          <w:szCs w:val="27"/>
        </w:rPr>
      </w:pPr>
      <w:r w:rsidRPr="00E53F0C">
        <w:rPr>
          <w:rFonts w:ascii="Helvetica" w:hAnsi="Helvetica" w:cs="Times New Roman"/>
          <w:color w:val="1E1E23"/>
          <w:sz w:val="27"/>
          <w:szCs w:val="27"/>
        </w:rPr>
        <w:t>These</w:t>
      </w:r>
      <w:r w:rsidRPr="00E53F0C">
        <w:rPr>
          <w:rFonts w:ascii="Helvetica" w:hAnsi="Helvetica" w:cs="Times New Roman"/>
          <w:b/>
          <w:bCs/>
          <w:color w:val="1E1E23"/>
          <w:sz w:val="27"/>
          <w:szCs w:val="27"/>
        </w:rPr>
        <w:t> </w:t>
      </w:r>
      <w:r w:rsidRPr="00E53F0C">
        <w:rPr>
          <w:rFonts w:ascii="Helvetica" w:hAnsi="Helvetica" w:cs="Times New Roman"/>
          <w:color w:val="1E1E23"/>
          <w:sz w:val="27"/>
          <w:szCs w:val="27"/>
        </w:rPr>
        <w:t>are white blood cells that have granules in them, which are spots that can be seen under the microscope. These granules contain enzymes and other substances that can destroy germs, such as bacteria. The 3 types of granulocytes – </w:t>
      </w:r>
      <w:r w:rsidRPr="00E53F0C">
        <w:rPr>
          <w:rFonts w:ascii="Helvetica" w:hAnsi="Helvetica" w:cs="Times New Roman"/>
          <w:i/>
          <w:iCs/>
          <w:color w:val="1E1E23"/>
          <w:sz w:val="27"/>
          <w:szCs w:val="27"/>
        </w:rPr>
        <w:t>neutrophils</w:t>
      </w:r>
      <w:r w:rsidRPr="00E53F0C">
        <w:rPr>
          <w:rFonts w:ascii="Helvetica" w:hAnsi="Helvetica" w:cs="Times New Roman"/>
          <w:color w:val="1E1E23"/>
          <w:sz w:val="27"/>
          <w:szCs w:val="27"/>
        </w:rPr>
        <w:t>, </w:t>
      </w:r>
      <w:r w:rsidRPr="00E53F0C">
        <w:rPr>
          <w:rFonts w:ascii="Helvetica" w:hAnsi="Helvetica" w:cs="Times New Roman"/>
          <w:i/>
          <w:iCs/>
          <w:color w:val="1E1E23"/>
          <w:sz w:val="27"/>
          <w:szCs w:val="27"/>
        </w:rPr>
        <w:t>basophils</w:t>
      </w:r>
      <w:r w:rsidRPr="00E53F0C">
        <w:rPr>
          <w:rFonts w:ascii="Helvetica" w:hAnsi="Helvetica" w:cs="Times New Roman"/>
          <w:color w:val="1E1E23"/>
          <w:sz w:val="27"/>
          <w:szCs w:val="27"/>
        </w:rPr>
        <w:t>, and </w:t>
      </w:r>
      <w:r w:rsidRPr="00E53F0C">
        <w:rPr>
          <w:rFonts w:ascii="Helvetica" w:hAnsi="Helvetica" w:cs="Times New Roman"/>
          <w:i/>
          <w:iCs/>
          <w:color w:val="1E1E23"/>
          <w:sz w:val="27"/>
          <w:szCs w:val="27"/>
        </w:rPr>
        <w:t>eosinophils</w:t>
      </w:r>
      <w:r w:rsidRPr="00E53F0C">
        <w:rPr>
          <w:rFonts w:ascii="Helvetica" w:hAnsi="Helvetica" w:cs="Times New Roman"/>
          <w:color w:val="1E1E23"/>
          <w:sz w:val="27"/>
          <w:szCs w:val="27"/>
        </w:rPr>
        <w:t> – are distinguished by the size and color of their granules.</w:t>
      </w:r>
    </w:p>
    <w:p w14:paraId="7081180C" w14:textId="77777777" w:rsidR="00E53F0C" w:rsidRPr="00E53F0C" w:rsidRDefault="00E53F0C" w:rsidP="00E53F0C">
      <w:pPr>
        <w:shd w:val="clear" w:color="auto" w:fill="FFFFFF"/>
        <w:spacing w:after="450" w:line="360" w:lineRule="atLeast"/>
        <w:rPr>
          <w:rFonts w:ascii="Helvetica" w:hAnsi="Helvetica" w:cs="Times New Roman"/>
          <w:color w:val="1E1E23"/>
          <w:sz w:val="27"/>
          <w:szCs w:val="27"/>
        </w:rPr>
      </w:pPr>
      <w:r w:rsidRPr="00E53F0C">
        <w:rPr>
          <w:rFonts w:ascii="Helvetica" w:hAnsi="Helvetica" w:cs="Times New Roman"/>
          <w:b/>
          <w:bCs/>
          <w:color w:val="1E1E23"/>
          <w:sz w:val="27"/>
          <w:szCs w:val="27"/>
        </w:rPr>
        <w:lastRenderedPageBreak/>
        <w:t>Monocytes</w:t>
      </w:r>
    </w:p>
    <w:p w14:paraId="23847CC6" w14:textId="77777777" w:rsidR="00E53F0C" w:rsidRPr="00E53F0C" w:rsidRDefault="00E53F0C" w:rsidP="00E53F0C">
      <w:pPr>
        <w:shd w:val="clear" w:color="auto" w:fill="FFFFFF"/>
        <w:spacing w:after="450" w:line="360" w:lineRule="atLeast"/>
        <w:rPr>
          <w:rFonts w:ascii="Helvetica" w:hAnsi="Helvetica" w:cs="Times New Roman"/>
          <w:color w:val="1E1E23"/>
          <w:sz w:val="27"/>
          <w:szCs w:val="27"/>
        </w:rPr>
      </w:pPr>
      <w:r w:rsidRPr="00E53F0C">
        <w:rPr>
          <w:rFonts w:ascii="Helvetica" w:hAnsi="Helvetica" w:cs="Times New Roman"/>
          <w:color w:val="1E1E23"/>
          <w:sz w:val="27"/>
          <w:szCs w:val="27"/>
        </w:rPr>
        <w:t>These white blood cells, which are related to granulocytes, also help protect the body against bacteria. After circulating in the bloodstream for about a day, monocytes enter body tissues to become </w:t>
      </w:r>
      <w:r w:rsidRPr="00E53F0C">
        <w:rPr>
          <w:rFonts w:ascii="Helvetica" w:hAnsi="Helvetica" w:cs="Times New Roman"/>
          <w:i/>
          <w:iCs/>
          <w:color w:val="1E1E23"/>
          <w:sz w:val="27"/>
          <w:szCs w:val="27"/>
        </w:rPr>
        <w:t>macrophages</w:t>
      </w:r>
      <w:r w:rsidRPr="00E53F0C">
        <w:rPr>
          <w:rFonts w:ascii="Helvetica" w:hAnsi="Helvetica" w:cs="Times New Roman"/>
          <w:color w:val="1E1E23"/>
          <w:sz w:val="27"/>
          <w:szCs w:val="27"/>
        </w:rPr>
        <w:t>, which can destroy some germs by surrounding and digesting them.</w:t>
      </w:r>
    </w:p>
    <w:p w14:paraId="2CB3730D" w14:textId="77777777" w:rsidR="00E53F0C" w:rsidRPr="00E53F0C" w:rsidRDefault="00E53F0C" w:rsidP="00E53F0C">
      <w:pPr>
        <w:shd w:val="clear" w:color="auto" w:fill="FFFFFF"/>
        <w:spacing w:after="375" w:line="300" w:lineRule="atLeast"/>
        <w:outlineLvl w:val="1"/>
        <w:rPr>
          <w:rFonts w:ascii="Helvetica" w:eastAsia="Times New Roman" w:hAnsi="Helvetica" w:cs="Times New Roman"/>
          <w:b/>
          <w:bCs/>
          <w:color w:val="112F54"/>
          <w:sz w:val="63"/>
          <w:szCs w:val="63"/>
        </w:rPr>
      </w:pPr>
      <w:r w:rsidRPr="00E53F0C">
        <w:rPr>
          <w:rFonts w:ascii="Helvetica" w:eastAsia="Times New Roman" w:hAnsi="Helvetica" w:cs="Times New Roman"/>
          <w:b/>
          <w:bCs/>
          <w:color w:val="112F54"/>
          <w:sz w:val="63"/>
          <w:szCs w:val="63"/>
        </w:rPr>
        <w:t>Development of leukemia</w:t>
      </w:r>
    </w:p>
    <w:p w14:paraId="7B517942" w14:textId="77777777" w:rsidR="00E53F0C" w:rsidRPr="00E53F0C" w:rsidRDefault="00E53F0C" w:rsidP="00E53F0C">
      <w:pPr>
        <w:shd w:val="clear" w:color="auto" w:fill="FFFFFF"/>
        <w:spacing w:after="450" w:line="360" w:lineRule="atLeast"/>
        <w:rPr>
          <w:rFonts w:ascii="Helvetica" w:hAnsi="Helvetica" w:cs="Times New Roman"/>
          <w:color w:val="1E1E23"/>
          <w:sz w:val="27"/>
          <w:szCs w:val="27"/>
        </w:rPr>
      </w:pPr>
      <w:r w:rsidRPr="00E53F0C">
        <w:rPr>
          <w:rFonts w:ascii="Helvetica" w:hAnsi="Helvetica" w:cs="Times New Roman"/>
          <w:color w:val="1E1E23"/>
          <w:sz w:val="27"/>
          <w:szCs w:val="27"/>
        </w:rPr>
        <w:t>Any type of early blood-forming cell of the bone marrow can turn into a leukemia cell. Once this change happens, the leukemia cells will not mature normally. The leukemia cells could reproduce quickly, and might not die when they should. Instead they survive and build up in the bone marrow. Over time, these cells spill into the bloodstream and spread to other organs, where they can keep other cells from functioning normally.</w:t>
      </w:r>
    </w:p>
    <w:p w14:paraId="7FA5DA60" w14:textId="77777777" w:rsidR="00E53F0C" w:rsidRPr="00E53F0C" w:rsidRDefault="00E53F0C" w:rsidP="00E53F0C">
      <w:pPr>
        <w:rPr>
          <w:rFonts w:ascii="Times New Roman" w:eastAsia="Times New Roman" w:hAnsi="Times New Roman" w:cs="Times New Roman"/>
        </w:rPr>
      </w:pPr>
    </w:p>
    <w:p w14:paraId="18B78964" w14:textId="77777777" w:rsidR="008B389C" w:rsidRDefault="00E53F0C"/>
    <w:sectPr w:rsidR="008B389C" w:rsidSect="003443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031E3F"/>
    <w:multiLevelType w:val="multilevel"/>
    <w:tmpl w:val="3106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F0C"/>
    <w:rsid w:val="003443BA"/>
    <w:rsid w:val="00527829"/>
    <w:rsid w:val="00E53F0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DAA074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E53F0C"/>
    <w:pPr>
      <w:spacing w:before="100" w:beforeAutospacing="1" w:after="100" w:afterAutospacing="1"/>
      <w:outlineLvl w:val="1"/>
    </w:pPr>
    <w:rPr>
      <w:rFonts w:ascii="Times New Roman" w:hAnsi="Times New Roman" w:cs="Times New Roman"/>
      <w:b/>
      <w:bCs/>
      <w:sz w:val="36"/>
      <w:szCs w:val="36"/>
    </w:rPr>
  </w:style>
  <w:style w:type="paragraph" w:styleId="Heading3">
    <w:name w:val="heading 3"/>
    <w:basedOn w:val="Normal"/>
    <w:link w:val="Heading3Char"/>
    <w:uiPriority w:val="9"/>
    <w:qFormat/>
    <w:rsid w:val="00E53F0C"/>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53F0C"/>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E53F0C"/>
    <w:rPr>
      <w:rFonts w:ascii="Times New Roman" w:hAnsi="Times New Roman" w:cs="Times New Roman"/>
      <w:b/>
      <w:bCs/>
      <w:sz w:val="27"/>
      <w:szCs w:val="27"/>
    </w:rPr>
  </w:style>
  <w:style w:type="paragraph" w:styleId="NormalWeb">
    <w:name w:val="Normal (Web)"/>
    <w:basedOn w:val="Normal"/>
    <w:uiPriority w:val="99"/>
    <w:semiHidden/>
    <w:unhideWhenUsed/>
    <w:rsid w:val="00E53F0C"/>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E53F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98273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cancer.org/cancer/acute-lymphocytic-leukemia/detection-diagnosis-staging/how-classified.html"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361</Words>
  <Characters>2061</Characters>
  <Application>Microsoft Macintosh Word</Application>
  <DocSecurity>0</DocSecurity>
  <Lines>17</Lines>
  <Paragraphs>4</Paragraphs>
  <ScaleCrop>false</ScaleCrop>
  <LinksUpToDate>false</LinksUpToDate>
  <CharactersWithSpaces>2418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Akopyan</dc:creator>
  <cp:keywords/>
  <dc:description/>
  <cp:lastModifiedBy>Maria Akopyan</cp:lastModifiedBy>
  <cp:revision>1</cp:revision>
  <dcterms:created xsi:type="dcterms:W3CDTF">2017-11-10T06:08:00Z</dcterms:created>
  <dcterms:modified xsi:type="dcterms:W3CDTF">2017-11-10T06:08:00Z</dcterms:modified>
</cp:coreProperties>
</file>